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CE2BFB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CE2BF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0F2AF4" w:rsidRDefault="001C2AF3" w:rsidP="000F2AF4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2AF3">
        <w:rPr>
          <w:rFonts w:ascii="GHEA Grapalat" w:hAnsi="GHEA Grapalat" w:cs="Sylfaen"/>
          <w:b/>
          <w:sz w:val="22"/>
          <w:szCs w:val="22"/>
          <w:lang w:val="hy-AM"/>
        </w:rPr>
        <w:t xml:space="preserve">Սոցիալական աջակցություն անաշխատունակության դեպքում </w:t>
      </w:r>
      <w:r w:rsidR="000F2AF4" w:rsidRPr="000F2AF4">
        <w:rPr>
          <w:rFonts w:ascii="GHEA Grapalat" w:hAnsi="GHEA Grapalat" w:cs="Sylfaen"/>
          <w:b/>
          <w:sz w:val="22"/>
          <w:szCs w:val="22"/>
          <w:lang w:val="hy-AM"/>
        </w:rPr>
        <w:t xml:space="preserve"> ծրագիր</w:t>
      </w:r>
    </w:p>
    <w:p w:rsidR="00347AD0" w:rsidRPr="000F2AF4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F2AF4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347AD0" w:rsidRPr="000F2AF4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0F2AF4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CE2BF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CE2BFB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F2AF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1C2AF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82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0961C2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0961C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CE2BFB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20BEC" w:rsidRDefault="001C2AF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2016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0961C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CE2BFB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CE2BFB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F3" w:rsidRDefault="001C2AF3" w:rsidP="001C2AF3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ցիալական ապահովագրության ծրագիր,</w:t>
            </w:r>
          </w:p>
          <w:p w:rsidR="00347AD0" w:rsidRPr="00CE2BFB" w:rsidRDefault="001C2AF3" w:rsidP="001C2AF3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 ապահովության ծրագիր</w:t>
            </w:r>
          </w:p>
        </w:tc>
      </w:tr>
    </w:tbl>
    <w:p w:rsidR="00347AD0" w:rsidRPr="00CE2BFB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CE2BFB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1C2AF3" w:rsidP="000F2AF4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>Ժամանակավոր անաշխատունակության հետևանքով (այդ թվում` հղիության և ծննդաբերության պատճառով), կորցրած աշխատավարձի (եկամտի) մասնակի կամ ամբողջական փոխհատուցում ժամանակավոր անաշխատունակության կամ մայրության նպաստների միջոցով` «Ժամանակավոր անաշխատունակության և մայրության նպաստների մասին» և «Պետական նպաստների մասին» ՀՀ օրենքներով դրա իրավունքն ունեցող անձանց, ինչպես նաև աջակցություն չաշխատող մայրերին` ՀՀ աշխատանքային օրենսգրքով աշխատող կանանց համար սահմանված հղիության և ծննդաբերության արձակուրդի ժամանակահատվածի համար:</w:t>
            </w: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47AD0" w:rsidRPr="00CE2BFB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CE2BFB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1C2AF3" w:rsidP="000F2AF4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>«Ժամանակավոր անաշխատունակության և մայրության նպաստների մասին» ՀՀ  2010 թվականի հոկտեմբերի 27-ի ՀՕ-160-Ն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F3" w:rsidRPr="001C2AF3" w:rsidRDefault="001C2AF3" w:rsidP="001C2AF3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>Սահմանում է, որ`</w:t>
            </w:r>
          </w:p>
          <w:p w:rsidR="001C2AF3" w:rsidRPr="001C2AF3" w:rsidRDefault="001C2AF3" w:rsidP="001C2AF3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>1)</w:t>
            </w: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ժամանակավոր անաշխատունակության նպաստի միջոցով մասնակիորեն փոխհատուցվում է օրենքի 4-րդ հոդվածում նշված անձանց ժամանակավոր անաշխատունակության պատճառով կորցրած </w:t>
            </w: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աշխատավարձը (եկամուտը), որն անձը ստանում էր կամ կարող էր ստանալ, </w:t>
            </w:r>
          </w:p>
          <w:p w:rsidR="00347AD0" w:rsidRPr="00CE2BFB" w:rsidRDefault="001C2AF3" w:rsidP="001C2AF3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t>2) մայրության նպաստի միջոցով ՀՀ աշխատանքային օրենսգրքով սահմանված` հղիության և ծննդաբերության արձակուրդի (արձակուրդի իրավունք ունենալու) ժամանակահատվածում մասնակիորեն կամ ամբողջությամբ փոխհատուցվում է օրենքի 4-րդ հոդվածում նշված անձանց հղիության և ծննդաբերության պատճառով առաջացած ժամանակավոր անաշխատունակության հետևանքով կորցրած աշխատավարձը (եկամուտը), որն անձը ստանում էր կամ կարող էր ստանալ:</w:t>
            </w:r>
          </w:p>
        </w:tc>
      </w:tr>
      <w:tr w:rsidR="00347AD0" w:rsidRPr="001C2AF3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1C2AF3" w:rsidP="000F2AF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C2AF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«Ժամանակավոր անաշխատունակության և մայրության նպաստների մասին» ՀՀ օրենքի կիրարկումն ապահովելու մասին» ՀՀ  կառավարության 2011 թվականի հուլիսի 14-ի N 1024-Ն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հաստատվել է`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1) առողջարանային բուժման նպաստի իրավունք տվող հիվանդությունների ցանկը,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2) ժամանակավոր անաշխատունակության և մայրության նպաստների հաշվարկման, նշանակման և վճարման կարգը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3) վարձու աշխատողների ժամանակավոր անաշխատունակության և մայրության նպաստները վճարելու համար գործատուի ծախսած դրամական միջոցները փոխհատուցելու կարգը,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4) ժամանակավոր անաշխատունակության թերթիկի ձևը,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5) ժամանակավոր անաշխատունակության թերթիկի լրացման ու տրամադրման կարգը,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 xml:space="preserve">6) օտարերկրյա պետության բժշկական հաստատության տված ժամանակավոր անաշխատունակության թերթիկը ժամանակավոր անաշխատունակության և մայրության նպաստների նշանակման համար հիմք համարվելու կարգը, 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7) ժամանակավոր անաշխատունակության և մայրության նպաստն ստացողի մահվան պատճառով չստացված նպաստը վճարելու համար անհրաժեշտ փաստաթղթերի ցանկը և դրանք ներկայացնելու կարգը,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 xml:space="preserve">8)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կարգը, </w:t>
            </w:r>
          </w:p>
          <w:p w:rsidR="001C2AF3" w:rsidRPr="001C2AF3" w:rsidRDefault="001C2AF3" w:rsidP="001C2AF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t>9) ինքնուրույնաբար իրեն աշխատանքով ապահոված անձին ավելի վճարված ժամանակավոր անաշխատունակության և մայրության նպաստների գումարների հետպահումը կատարելու և պակաս վճարված ժամանակավոր անաշխատունակության և մայրության նպաստների գումարների վճարելու կարգը:</w:t>
            </w:r>
          </w:p>
          <w:p w:rsidR="00347AD0" w:rsidRPr="000961C2" w:rsidRDefault="001C2AF3" w:rsidP="001C2AF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C2AF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ՀՀ առողջապահության նախարարությանը ժամանակավոր անաշխատունակության թերթիկների ձևաթղթերի տրամադրումն ապահովում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347AD0" w:rsidRPr="001C2AF3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AF3" w:rsidRDefault="001C2AF3" w:rsidP="001C2AF3">
            <w:pPr>
              <w:pStyle w:val="ListParagraph"/>
              <w:ind w:left="0" w:firstLine="157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«Պետական նպաստների մասին» ՀՀ 2013 թվականի դեկտեմբերի 12-ի ՀՕ-154-Ն օրենք </w:t>
            </w:r>
          </w:p>
          <w:p w:rsidR="00347AD0" w:rsidRPr="000F2AF4" w:rsidRDefault="00347AD0" w:rsidP="001C2AF3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247933" w:rsidRDefault="001C2AF3" w:rsidP="00247933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C2AF3">
              <w:rPr>
                <w:rFonts w:ascii="GHEA Grapalat" w:eastAsia="Times New Roman" w:hAnsi="GHEA Grapalat"/>
                <w:sz w:val="20"/>
                <w:szCs w:val="20"/>
                <w:lang w:val="hy-AM" w:eastAsia="en-US"/>
              </w:rPr>
              <w:t>Սահմանում է, որ ՀՀ բնակության վայրի հասցեով հաշվառված՝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անձն ունի մայրության նպաստի իրավունք:</w:t>
            </w:r>
          </w:p>
        </w:tc>
      </w:tr>
      <w:tr w:rsidR="000961C2" w:rsidRPr="000961C2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CE2BFB" w:rsidRDefault="004018A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018A3">
              <w:rPr>
                <w:rFonts w:ascii="GHEA Grapalat" w:hAnsi="GHEA Grapalat" w:cs="Sylfaen"/>
                <w:bCs/>
                <w:sz w:val="20"/>
                <w:szCs w:val="20"/>
              </w:rPr>
              <w:t>«Չաշխատող անձին մայրության նպաստ նշանակելու և վճարելու կարգը հաստատելու մասին» ՀՀ կառավարության 2015 թվականի հոկտեմբերի 8-ի N 1179-Ն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A3" w:rsidRPr="004018A3" w:rsidRDefault="004018A3" w:rsidP="004018A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8A3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հաստատվել է չաշխատող անձանց  մայրության նպաստ նշանակելու և վճարելու կարգը և դրան առնչվող հարաբերությունները:</w:t>
            </w:r>
          </w:p>
          <w:p w:rsidR="000961C2" w:rsidRPr="00247933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247933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247933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C6344A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9E24EC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075534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075534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075534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9E24EC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75534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9E24E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CE2BF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075534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9E24E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1C2AF3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Default="004018A3" w:rsidP="004018A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018A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գործատուների հետ աշխատանքային հարաբերությունների մեջ գտնվող ֆիզիկական անձինք </w:t>
            </w:r>
            <w:r w:rsid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4018A3" w:rsidP="004018A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018A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նոտարները, անհատ ձեռնարկատերերը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4018A3" w:rsidP="004018A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018A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բնակության վայրի հասցեով հաշվառված՝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անձը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9614A5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614A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:rsidR="009614A5" w:rsidRPr="009614A5" w:rsidRDefault="004018A3" w:rsidP="004018A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Ժամանակավոր անաշխատունակության նպաստի նշանակում և վճարում</w:t>
            </w:r>
          </w:p>
          <w:p w:rsidR="009614A5" w:rsidRPr="009614A5" w:rsidRDefault="004018A3" w:rsidP="00565F1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Մայրության նպաստի նշանակում և վճարում</w:t>
            </w:r>
            <w:r w:rsidR="00565F1E" w:rsidRPr="00565F1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9614A5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9614A5" w:rsidRDefault="009614A5" w:rsidP="004018A3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47AD0" w:rsidRPr="00CE2BFB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CE2BFB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505F5E" w:rsidP="00EC00E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EC00E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05F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5164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5164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և մայրության  նպաստների  նշանակման համար բժշկական  հաuտատության կողմից տրվող ժամանակավոր անաշխատունակության թերթիկների ձևաթղթերի  տպագրություն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B26FDD" w:rsidRDefault="00951642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Ժամանակավոր անաշխատունակության կամ մայրության նպաստի իրավունք ունեցող անձ</w:t>
            </w:r>
          </w:p>
        </w:tc>
      </w:tr>
      <w:tr w:rsidR="00347AD0" w:rsidRPr="00505F5E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05F5E" w:rsidRDefault="00EC00E3" w:rsidP="005115C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5164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Ժամանակավոր անաշխատունակության դեպքում նպաստ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951642" w:rsidP="00951642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Եկամտային հարկ վճարող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վարձու աշխատողներին և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նաև ինքնուրույնաբար իրենց աշխատանքով ապահովված անձ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անց 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հետևանքով եկամտի մասնակի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DC4BF1" w:rsidRDefault="00951642" w:rsidP="009516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վարձու աշխատող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կամ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ինքնուրույնաբար իրենց աշխատանքով ապահովված անձ</w:t>
            </w:r>
          </w:p>
        </w:tc>
      </w:tr>
      <w:tr w:rsidR="00951642" w:rsidRPr="00951642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42" w:rsidRPr="00CE2BFB" w:rsidRDefault="00951642" w:rsidP="009516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42" w:rsidRPr="00CE2BFB" w:rsidRDefault="00951642" w:rsidP="009516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Մայրության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42" w:rsidRPr="00951642" w:rsidRDefault="00951642" w:rsidP="00951642">
            <w:pPr>
              <w:pStyle w:val="ListParagraph"/>
              <w:ind w:left="-55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հղիության և ծննդաբերության պատճառով առաջացած ժամանակավոր անաշխատունակության հետևանքով կորցրած եկամտի մասնակի կամ ամբողջական  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փոխհատուցում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վարձու աշխատողներին, ինչպես նաև 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ինքնուրույնաբար իրենց աշխատանքով ապահովված անձ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անց։</w:t>
            </w:r>
          </w:p>
          <w:p w:rsidR="00951642" w:rsidRPr="00951642" w:rsidRDefault="00951642" w:rsidP="00951642">
            <w:pPr>
              <w:pStyle w:val="ListParagraph"/>
              <w:ind w:left="-55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չաշխատող անձանց` հղիության և ծննդաբերության արձակուրդի իրավունք ունենալու ժամանակահատվածի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42" w:rsidRDefault="00951642" w:rsidP="009516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վարձու աշխատող կամ</w:t>
            </w:r>
            <w:r w:rsidRPr="0095164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ինքնուրույնաբար իրենց աշխատանքով ապահովված անձ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</w:p>
          <w:p w:rsidR="00951642" w:rsidRPr="00951642" w:rsidRDefault="00951642" w:rsidP="0095164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չաշխատող հղի կին</w:t>
            </w:r>
          </w:p>
        </w:tc>
      </w:tr>
      <w:tr w:rsidR="00F41F56" w:rsidRPr="001C2AF3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56" w:rsidRPr="00505F5E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015E54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Աշխատողների աշխատանքային պարտականությունների կատարման հետ կապված խեղման, մասնագիտական հիվանդության և առողջության այլ վնասման հետևանքով պատճառված վնասի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015E54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Աշխատողների աշխատանքային պարտականությունների կատարման հետ կապված խեղման, մասնագիտական հիվանդության և առողջության այլ վնասման հետևանքով պատճառված վնասի փոխհատուցման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շխատանքային պարտականությունների կատարման հետ կապված խեղման, մասնագիտական հիվանդության և առողջության այլ վնաս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ներ ստացած աշխատողներ։</w:t>
            </w:r>
          </w:p>
        </w:tc>
      </w:tr>
      <w:tr w:rsidR="00F41F56" w:rsidRPr="001C2AF3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F41F56" w:rsidRPr="00CE2BFB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F41F56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CB443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89441D" w:rsidRDefault="00CB4437" w:rsidP="00CB4437">
            <w:pPr>
              <w:pStyle w:val="ListParagraph"/>
              <w:ind w:left="0"/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E2BFB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և մայրության նպաստների նշանակման համար բժշկական  հաuտատության կողմից տրվող ժամանակավոր անաշխատունակության ձևաթղթերի տպագրության ծառայություններ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է.</w:t>
            </w:r>
          </w:p>
          <w:p w:rsidR="00CB4437" w:rsidRPr="00CB4437" w:rsidRDefault="00CB4437" w:rsidP="00CB4437">
            <w:pPr>
              <w:pStyle w:val="ListParagraph"/>
              <w:ind w:left="-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ժամանակավոր անաշխատունակության թերթիկի ձևը,</w:t>
            </w:r>
          </w:p>
          <w:p w:rsidR="00CB4437" w:rsidRPr="00CE2BFB" w:rsidRDefault="00CB4437" w:rsidP="00CB4437">
            <w:pPr>
              <w:pStyle w:val="ListParagraph"/>
              <w:ind w:left="-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ժամանակավոր անաշխատունակության թերթիկի լրացման ու տրամադրման կարգը;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«Ժամանակավոր անաշխատունակության նպաստների մասին» ՀՀ օրենքի 25-րդ հոդվածի 1-ին մաս,</w:t>
            </w:r>
          </w:p>
          <w:p w:rsidR="00CB4437" w:rsidRPr="00CE2BFB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հուլիսի 14-ի ««Ժամանակավոր անաշխատունակության նպաստների մասին» ՀՀ օրենքի կիրարկումն ապահովելու մասին» թիվ 1024-Ն որոշում:</w:t>
            </w:r>
          </w:p>
        </w:tc>
      </w:tr>
      <w:tr w:rsidR="00CB443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89441D" w:rsidRDefault="00CB4437" w:rsidP="00CB4437">
            <w:pPr>
              <w:pStyle w:val="ListParagraph"/>
              <w:ind w:left="-58"/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Ժամանակավոր անաշխատունակության դեպքում նպաստ</w:t>
            </w:r>
            <w:r w:rsidRPr="0089441D">
              <w:t xml:space="preserve">  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 անաշխատունակության նպաստի վճարում</w:t>
            </w:r>
          </w:p>
          <w:p w:rsidR="00CB4437" w:rsidRPr="00CB4437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CB4437" w:rsidRPr="00CE2BFB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Օրենքով սահմանված կարգով ու չափով եկամտային հարկ (շահութահարկ)  վճարած վարձու աշխատողներ, նոտարներ և անհատ ձեռնարկատերեր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Սահմանվում է. 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առողջարանային բուժման նպաստի իրավունք տվող հիվանդությունների ցանկը,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ժամանակավոր անաշխատունակության նպաստի հաշվարկման, նշանակման և վճարման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վարձու աշխատողների ժամանակավոր անաշխատունակության նպաստի վճարելու համար գործատուի ծախսած դրամական միջոցները փոխհատուցելու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կարգը,</w:t>
            </w:r>
          </w:p>
          <w:p w:rsidR="00CB4437" w:rsidRPr="00CE2BFB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6.ինքնուրույնաբար իրեն աշխատանքով ապահոված անձին ավելի վճարված ժամանակավոր անաշխատունակության  նպաստի գումարների հետպահումը կատարելու և պակաս վճարված ժամանակավոր անաշխատունակության </w:t>
            </w: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նպաստի գումարների վճարելու կարգը: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«Ժամանակավոր անաշխատունակության նպաստների մասին» ՀՀ օրենքի 4-րդ հոդվածի 4-րդ կետ,</w:t>
            </w:r>
          </w:p>
          <w:p w:rsidR="00CB4437" w:rsidRPr="00CE2BFB" w:rsidRDefault="00CB4437" w:rsidP="00CB4437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հուլիսի 14-ի ««Ժամանակավոր անաշխատունակության նպաստների մասին» ՀՀ օրենքի կիրարկումն ապահովելու մասին» թիվ 1024-Ն որոշում:</w:t>
            </w:r>
          </w:p>
        </w:tc>
      </w:tr>
      <w:tr w:rsidR="00CB4437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Default="00CB4437" w:rsidP="00CB4437">
            <w:pPr>
              <w:pStyle w:val="ListParagraph"/>
              <w:ind w:left="0"/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Մայրության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Մայրության նպաստի տրամադրում աշխատող և չաշխատող անձանց,</w:t>
            </w:r>
          </w:p>
          <w:p w:rsidR="00CB4437" w:rsidRPr="00CB4437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CB4437" w:rsidRPr="00CE2BFB" w:rsidRDefault="00CB4437" w:rsidP="00CB4437">
            <w:pPr>
              <w:pStyle w:val="ListParagraph"/>
              <w:ind w:left="-5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Գործատուների հետ աշխատանքային հարաբերությունների մեջ գտնվող վարձու աշխատողներ, անհատ ձեռնարկատերեր, նոտարներ, ինչպես նաև չաշխատող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Սահմանվում է. 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 աշխատող անձի մայրության նպաստի հաշվարկման, նշանակման և վճարման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վարձու աշխատողների  մայրության նպաստը վճարելու համար գործատուի ծախսած դրամական միջոցները փոխհատուցելու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օտարերկրյա պետության բժշկական հաստատության տված   մայրության նպաստի նշանակման համար հիմք համարվելու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 մայրության նպաստն ստացողի մահվան պատճառով չստացված նպաստը վճարելու համար անհրաժեշտ փաստաթղթերի ցանկը և դրանք ներկայացնելու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կարգը,</w:t>
            </w:r>
          </w:p>
          <w:p w:rsidR="00CB4437" w:rsidRPr="00CB4437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կարգը,</w:t>
            </w:r>
          </w:p>
          <w:p w:rsidR="00CB4437" w:rsidRPr="00CE2BFB" w:rsidRDefault="00CB4437" w:rsidP="00CB443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7. չաշխատող անձի մայրության նպաստի նշանակման և վճարման կարգը: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37" w:rsidRPr="00CB4437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«Ժամանակավոր անաշխատունակության և մայրության նպաստների մասին» ՀՀ օրենք, </w:t>
            </w:r>
          </w:p>
          <w:p w:rsidR="00CB4437" w:rsidRPr="00CB4437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«Պետական նպաստների մասին» ՀՀ օրենք,</w:t>
            </w:r>
          </w:p>
          <w:p w:rsidR="00CB4437" w:rsidRPr="00CB4437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հուլիսի 14-ի «Ժամանակավոր անաշխատունակության և մայրության նպաստների  մասին» ՀՀ օրենքի կիրարկումն ապահովելու մասին»  թիվ 1024-Ն որոշում,</w:t>
            </w:r>
          </w:p>
          <w:p w:rsidR="00CB4437" w:rsidRPr="00CE2BFB" w:rsidRDefault="00CB4437" w:rsidP="00CB4437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B443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2015 թվականի հոկտեմբերի 8-ի «Չաշխատող անձին մայրության նպաստ նշանակելու և վճարելու կարգը հաստատելու մասին» N 1179-Ն որոշում:</w:t>
            </w:r>
          </w:p>
        </w:tc>
      </w:tr>
      <w:tr w:rsidR="00F41F56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41F56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F41F56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F41F56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40956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41F56" w:rsidRPr="00CE2BFB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41F56" w:rsidRPr="00CE2BFB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41F56" w:rsidRPr="00CE2BFB" w:rsidRDefault="00F41F56" w:rsidP="00F41F56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F41F56" w:rsidRPr="00CE2BFB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F41F56" w:rsidRPr="00CE2BFB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F41F56" w:rsidRPr="00CE2BFB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56" w:rsidRPr="00CE2BFB" w:rsidRDefault="00F41F56" w:rsidP="00F41F5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CE2BFB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1A4679" w:rsidRDefault="001A4679" w:rsidP="00C4095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 չեն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0F2AF4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40956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CE2BFB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CE2BF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CE2BFB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CE2BF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4E69AA" w:rsidRPr="00F6515D" w:rsidTr="005E2202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F6515D" w:rsidRDefault="004E69AA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CE2BFB" w:rsidRDefault="004E69AA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F6515D" w:rsidRDefault="004E69AA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անաշխատունակության թերթիկների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9532AE" w:rsidRDefault="004E69AA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6021B1" w:rsidRDefault="004E69AA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4E69AA" w:rsidRPr="009532AE" w:rsidTr="005952F9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9532AE" w:rsidRDefault="004E69AA" w:rsidP="004E69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CE2BFB" w:rsidRDefault="004E69AA" w:rsidP="004E69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անաշխատունակության դեպքում նպաստ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F6515D" w:rsidRDefault="004E69AA" w:rsidP="004E69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Ժամանակավոր անաշխատունակության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օրերի տևողություն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9532AE" w:rsidRDefault="004E69AA" w:rsidP="004E69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CE2BFB" w:rsidRDefault="004E69AA" w:rsidP="004E69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4E69AA" w:rsidRPr="00586865" w:rsidTr="00E00CD4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9532AE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D64474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Մայրության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F6515D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Աշխատող անձանց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CE2BFB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847B16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4E69AA" w:rsidRPr="00586865" w:rsidTr="00E00CD4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CE2BFB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CE2BFB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F6515D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Չաշխատող անձանց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586865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AA" w:rsidRPr="00847B16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4E69AA" w:rsidRPr="00586865" w:rsidTr="00D612E8">
        <w:trPr>
          <w:trHeight w:val="466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586865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CE2BFB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>Աշխատողների աշխատանքային պարտականությունների կատարման հետ կապված խեղման, մասնագիտական հիվանդության և առողջության այլ վնասման հետևանքով պատճառված վնասի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F6515D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ստացողների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CE2BFB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AA" w:rsidRPr="00847B16" w:rsidRDefault="004E69AA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17680" w:rsidRPr="00586865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80" w:rsidRPr="00CE2BFB" w:rsidRDefault="00917680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80" w:rsidRPr="00CE2BFB" w:rsidRDefault="00917680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80" w:rsidRPr="00CE2BFB" w:rsidRDefault="00917680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80" w:rsidRPr="00CE2BFB" w:rsidRDefault="00917680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80" w:rsidRPr="00CE2BFB" w:rsidRDefault="00917680" w:rsidP="009176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1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BD73C6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B3192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B3192" w:rsidRPr="00CE2BFB" w:rsidRDefault="00AB3192" w:rsidP="00AB319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92" w:rsidRPr="00F6515D" w:rsidRDefault="00AB3192" w:rsidP="00AB319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անաշխատունակության թերթիկների թիվ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B3192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B3192" w:rsidRPr="00CE2BFB" w:rsidRDefault="00AB3192" w:rsidP="00AB319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192" w:rsidRPr="00CE2BFB" w:rsidRDefault="00AB3192" w:rsidP="00AB319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AB3192" w:rsidRDefault="00AB3192" w:rsidP="00BC4DF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ru-RU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Թերթիկ 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հատ</w:t>
            </w: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)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AB3192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շտեմարանում առկա տվյալների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21B1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CE2BFB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ab/>
      </w:r>
      <w:r w:rsidR="00847B16" w:rsidRPr="00CE2BF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F6515D" w:rsidRDefault="00134E50" w:rsidP="00134E5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անաշխատունակության օրերի տևողություն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CE2BFB" w:rsidRDefault="00134E50" w:rsidP="00134E5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անաշխատունակության դեպքում նպաստ  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օր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134E50" w:rsidRPr="00CE2BFB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շտեմարանում առկա տվյալների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134E50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6021B1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134E50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E50" w:rsidRPr="00CE2BFB" w:rsidRDefault="00134E50" w:rsidP="00134E5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CE2BFB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847B16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/>
          <w:sz w:val="20"/>
          <w:szCs w:val="20"/>
        </w:rPr>
        <w:br w:type="page"/>
      </w:r>
      <w:r w:rsidR="00847B16" w:rsidRPr="00CE2BFB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847B16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BD73C6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CE2BFB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Աշխատող անձանց թիվ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67254C" w:rsidRPr="00F6515D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Չաշխատող անձանց թիվ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D64474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Մայրության նպաստ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7254C" w:rsidRPr="00CE2BFB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7254C" w:rsidRPr="00CE2BFB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6021B1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7254C" w:rsidRPr="00CE2BFB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4C" w:rsidRPr="00CE2BFB" w:rsidRDefault="0067254C" w:rsidP="0067254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Pr="00BD73C6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:rsidR="00347AD0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CE2BF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CE2BF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CE2BFB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CE2BF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1064"/>
        <w:gridCol w:w="1350"/>
        <w:gridCol w:w="1350"/>
        <w:gridCol w:w="100"/>
        <w:gridCol w:w="1250"/>
        <w:gridCol w:w="1260"/>
        <w:gridCol w:w="1350"/>
        <w:gridCol w:w="150"/>
      </w:tblGrid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CE2BFB" w:rsidTr="006A2212">
        <w:trPr>
          <w:trHeight w:val="986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67254C" w:rsidRDefault="0067254C" w:rsidP="0067254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7254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•</w:t>
            </w:r>
            <w:r w:rsidRPr="0067254C">
              <w:rPr>
                <w:rFonts w:ascii="GHEA Grapalat" w:hAnsi="GHEA Grapalat" w:cs="Sylfaen"/>
                <w:bCs/>
                <w:sz w:val="20"/>
                <w:szCs w:val="20"/>
              </w:rPr>
              <w:tab/>
              <w:t>Ժամանակավոր անաշխատունակության նպաստի վճարում` հիվանդության (վնասվածքի),  պրոթեզավորման, առողջարանային բուժման, ընտանիքի հիվանդ անդամի խնամքի անհրաժեշտության պատճառով առաջացած ժամանակավոր անաշխատունակության դեպքում (բացառությամբ հղիության և ծննդաբերության հետևանքով առաջացած) եկամտային հարկ վճարած վարձու աշխատողներին, նոտարներին ու անհատ ձեռնարկատերերին «Ժամանակավոր անաշխատունակության և մայրության նպաստների մասին» ՀՀ օրենքով սահմանված դեպքերում, չափով և կարգով տրվում է ժամանակավոր անաշխատունակության  նպաuտ, որպես ժամանակավոր անաշխատունակության հետևանքով կորցրած աշխատավարձի (եկամտի) մասնակի փոխհատուցում:</w:t>
            </w:r>
          </w:p>
          <w:p w:rsidR="00347AD0" w:rsidRPr="00CE2BFB" w:rsidRDefault="0067254C" w:rsidP="0067254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7254C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7254C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Մայրության նպաստի վճարում` հղիության և ծննդաբերության հետևանքով առաջացած ժամանակավոր անաշխատունակության դեպքում օրենքով սահմանված դեպքերում, չափով և կարգով տրվում է մայրության նպաստ: </w:t>
            </w:r>
          </w:p>
        </w:tc>
      </w:tr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CE2BFB" w:rsidTr="006A2212">
        <w:trPr>
          <w:gridAfter w:val="1"/>
          <w:wAfter w:w="150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72BDF" w:rsidRDefault="00C72BDF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 չեն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6A2212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F16E37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47AD0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CE2BFB" w:rsidTr="006A2212">
        <w:trPr>
          <w:gridAfter w:val="1"/>
          <w:wAfter w:w="150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CE2BF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67254C" w:rsidRPr="00C72BDF" w:rsidTr="00C72BDF">
        <w:trPr>
          <w:gridAfter w:val="1"/>
          <w:wAfter w:w="150" w:type="dxa"/>
          <w:trHeight w:val="42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F16E37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F6515D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անաշխատունակության թերթիկների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C319D9" w:rsidRDefault="0067254C" w:rsidP="0067254C">
            <w:r w:rsidRPr="00C319D9">
              <w:t xml:space="preserve"> 29,730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C319D9">
              <w:t xml:space="preserve"> 150,000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2D23CA" w:rsidRDefault="0067254C" w:rsidP="0067254C">
            <w:r w:rsidRPr="002D23CA">
              <w:t xml:space="preserve"> 250,000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2D23CA" w:rsidRDefault="0067254C" w:rsidP="0067254C">
            <w:r w:rsidRPr="002D23CA">
              <w:t xml:space="preserve"> 250,000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2D23CA">
              <w:t xml:space="preserve"> 250,000   </w:t>
            </w:r>
          </w:p>
        </w:tc>
      </w:tr>
      <w:tr w:rsidR="0067254C" w:rsidRPr="00C72BDF" w:rsidTr="00C72BDF">
        <w:trPr>
          <w:gridAfter w:val="1"/>
          <w:wAfter w:w="150" w:type="dxa"/>
          <w:trHeight w:val="341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766CE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անաշխատունակության դեպքում նպաստ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F6515D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Ժամանակավոր անաշխատունակության օրերի տևողություն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A0755D" w:rsidRDefault="0067254C" w:rsidP="0067254C">
            <w:r w:rsidRPr="00A0755D">
              <w:t xml:space="preserve"> 1,876,140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A0755D">
              <w:t xml:space="preserve"> 1,088,890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D31821" w:rsidRDefault="0067254C" w:rsidP="0067254C">
            <w:r w:rsidRPr="00D31821">
              <w:t xml:space="preserve"> 1,088,890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Pr="00D31821" w:rsidRDefault="0067254C" w:rsidP="0067254C">
            <w:r w:rsidRPr="00D31821">
              <w:t xml:space="preserve"> 1,088,890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D31821">
              <w:t xml:space="preserve"> 1,088,890   </w:t>
            </w:r>
          </w:p>
        </w:tc>
      </w:tr>
      <w:tr w:rsidR="0067254C" w:rsidRPr="00C766CE" w:rsidTr="00C72BDF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72BDF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2BD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766CE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Մայրության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F6515D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27D9B" w:rsidRDefault="0067254C" w:rsidP="0067254C">
            <w:r w:rsidRPr="00227D9B">
              <w:t xml:space="preserve"> 13,046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227D9B">
              <w:t xml:space="preserve"> 10,324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D1394" w:rsidRDefault="0067254C" w:rsidP="0067254C">
            <w:r w:rsidRPr="002D1394">
              <w:t xml:space="preserve"> 13,454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D1394" w:rsidRDefault="0067254C" w:rsidP="0067254C">
            <w:r w:rsidRPr="002D1394">
              <w:t xml:space="preserve"> 13,454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D1394" w:rsidRDefault="0067254C" w:rsidP="0067254C">
            <w:r w:rsidRPr="002D1394">
              <w:t xml:space="preserve"> 13,454   </w:t>
            </w:r>
          </w:p>
        </w:tc>
      </w:tr>
      <w:tr w:rsidR="0067254C" w:rsidRPr="00C72BDF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72BDF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6A2212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4C" w:rsidRPr="00F6515D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03C30" w:rsidRDefault="0067254C" w:rsidP="0067254C">
            <w:r w:rsidRPr="00C03C30">
              <w:t xml:space="preserve"> 24,490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C03C30">
              <w:t xml:space="preserve"> 26,873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D1394" w:rsidRDefault="0067254C" w:rsidP="0067254C">
            <w:r w:rsidRPr="002D1394">
              <w:t xml:space="preserve"> 23,945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D1394" w:rsidRDefault="0067254C" w:rsidP="0067254C">
            <w:r w:rsidRPr="002D1394">
              <w:t xml:space="preserve"> 23,945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>
            <w:r w:rsidRPr="002D1394">
              <w:t xml:space="preserve"> 23,945   </w:t>
            </w:r>
          </w:p>
        </w:tc>
      </w:tr>
      <w:tr w:rsidR="0067254C" w:rsidRPr="000F2AF4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7254C" w:rsidRPr="00CE2BFB" w:rsidTr="006A2212">
        <w:trPr>
          <w:gridAfter w:val="1"/>
          <w:wAfter w:w="150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4F4F1D" w:rsidRPr="006A2212" w:rsidTr="006A2212">
        <w:trPr>
          <w:gridAfter w:val="1"/>
          <w:wAfter w:w="150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F6515D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CE2BFB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>Ժամանակավոր անաշխատունակության թերթիկների տպագրություն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802BF9" w:rsidRDefault="004F4F1D" w:rsidP="004F4F1D">
            <w:r w:rsidRPr="00802BF9">
              <w:t xml:space="preserve"> 3,299.8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802BF9">
              <w:t xml:space="preserve"> 6,270.0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C304E5" w:rsidRDefault="004F4F1D" w:rsidP="004F4F1D">
            <w:r w:rsidRPr="00C304E5">
              <w:t xml:space="preserve"> 10,500.0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C304E5" w:rsidRDefault="004F4F1D" w:rsidP="004F4F1D">
            <w:r w:rsidRPr="00C304E5">
              <w:t xml:space="preserve"> 10,500.0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C304E5">
              <w:t xml:space="preserve"> 10,500.0   </w:t>
            </w:r>
          </w:p>
        </w:tc>
      </w:tr>
      <w:tr w:rsidR="004F4F1D" w:rsidRPr="006A2212" w:rsidTr="00BD41EE">
        <w:trPr>
          <w:gridAfter w:val="1"/>
          <w:wAfter w:w="150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9532AE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CE2BFB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64474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անաշխատունակության դեպքում նպաստ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390379" w:rsidRDefault="004F4F1D" w:rsidP="004F4F1D">
            <w:r w:rsidRPr="00390379">
              <w:t xml:space="preserve"> 4,800,862.0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390379">
              <w:t xml:space="preserve"> 3,009,220.8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5A263B" w:rsidRDefault="004F4F1D" w:rsidP="004F4F1D">
            <w:r w:rsidRPr="005A263B">
              <w:t xml:space="preserve"> 3,009,220.8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5A263B" w:rsidRDefault="004F4F1D" w:rsidP="004F4F1D">
            <w:r w:rsidRPr="005A263B">
              <w:t xml:space="preserve"> 3,039,313.0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5A263B">
              <w:t xml:space="preserve"> 3,039,313.0   </w:t>
            </w:r>
          </w:p>
        </w:tc>
      </w:tr>
      <w:tr w:rsidR="004F4F1D" w:rsidRPr="000F2AF4" w:rsidTr="004F4F1D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9532AE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bookmarkStart w:id="1" w:name="_GoBack"/>
            <w:bookmarkEnd w:id="1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D64474" w:rsidRDefault="004F4F1D" w:rsidP="004F4F1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Մայրության նպաստ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287367" w:rsidRDefault="004F4F1D" w:rsidP="004F4F1D">
            <w:r w:rsidRPr="00287367">
              <w:t xml:space="preserve"> 11,686,823.1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287367">
              <w:t xml:space="preserve"> 11,260,318.0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9B27D6" w:rsidRDefault="004F4F1D" w:rsidP="004F4F1D">
            <w:r w:rsidRPr="009B27D6">
              <w:t xml:space="preserve"> 12,059,318.0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Pr="009B27D6" w:rsidRDefault="004F4F1D" w:rsidP="004F4F1D">
            <w:r w:rsidRPr="009B27D6">
              <w:t xml:space="preserve"> 12,368,756.0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1D" w:rsidRDefault="004F4F1D" w:rsidP="004F4F1D">
            <w:r w:rsidRPr="009B27D6">
              <w:t xml:space="preserve"> 12,368,756.0   </w:t>
            </w:r>
          </w:p>
        </w:tc>
      </w:tr>
      <w:tr w:rsidR="0067254C" w:rsidRPr="006A2212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3550A" w:rsidRDefault="0067254C" w:rsidP="0067254C"/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222682" w:rsidRDefault="0067254C" w:rsidP="0067254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/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580600" w:rsidRDefault="0067254C" w:rsidP="0067254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580600" w:rsidRDefault="0067254C" w:rsidP="0067254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/>
        </w:tc>
      </w:tr>
      <w:tr w:rsidR="0067254C" w:rsidRPr="000F2AF4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3550A" w:rsidRDefault="0067254C" w:rsidP="0067254C"/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FD6742" w:rsidRDefault="0067254C" w:rsidP="0067254C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FD6742" w:rsidRDefault="0067254C" w:rsidP="0067254C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Default="0067254C" w:rsidP="0067254C"/>
        </w:tc>
      </w:tr>
      <w:tr w:rsidR="0067254C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7254C" w:rsidRPr="00CE2BFB" w:rsidTr="006A2212">
        <w:trPr>
          <w:gridAfter w:val="1"/>
          <w:wAfter w:w="150" w:type="dxa"/>
          <w:trHeight w:val="18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67254C" w:rsidRPr="00CE2BFB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16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184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20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2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020BEC">
        <w:trPr>
          <w:gridAfter w:val="1"/>
          <w:wAfter w:w="150" w:type="dxa"/>
          <w:trHeight w:val="683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7254C" w:rsidRPr="00CE2BFB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7254C" w:rsidRPr="00CE2BFB" w:rsidRDefault="0067254C" w:rsidP="0067254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67254C" w:rsidRPr="00CE2BFB" w:rsidTr="006A2212">
        <w:trPr>
          <w:trHeight w:val="137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4C" w:rsidRPr="00CE2BFB" w:rsidRDefault="0067254C" w:rsidP="0067254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064AB6" w:rsidRDefault="00064AB6" w:rsidP="00F16E37">
      <w:pPr>
        <w:spacing w:after="200" w:line="276" w:lineRule="auto"/>
        <w:jc w:val="center"/>
      </w:pPr>
    </w:p>
    <w:sectPr w:rsidR="0006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15E54"/>
    <w:rsid w:val="00020BEC"/>
    <w:rsid w:val="00042AB9"/>
    <w:rsid w:val="0005704E"/>
    <w:rsid w:val="00064AB6"/>
    <w:rsid w:val="0007192D"/>
    <w:rsid w:val="0007371F"/>
    <w:rsid w:val="00075534"/>
    <w:rsid w:val="000961C2"/>
    <w:rsid w:val="000F2AF4"/>
    <w:rsid w:val="00134E50"/>
    <w:rsid w:val="00182783"/>
    <w:rsid w:val="001A4679"/>
    <w:rsid w:val="001C2AF3"/>
    <w:rsid w:val="00247933"/>
    <w:rsid w:val="00274E1C"/>
    <w:rsid w:val="00285809"/>
    <w:rsid w:val="00347AD0"/>
    <w:rsid w:val="00397AEC"/>
    <w:rsid w:val="004018A3"/>
    <w:rsid w:val="004E69AA"/>
    <w:rsid w:val="004F4F1D"/>
    <w:rsid w:val="00505F5E"/>
    <w:rsid w:val="005115C2"/>
    <w:rsid w:val="00565F1E"/>
    <w:rsid w:val="00586865"/>
    <w:rsid w:val="006021B1"/>
    <w:rsid w:val="00602926"/>
    <w:rsid w:val="0067254C"/>
    <w:rsid w:val="00693599"/>
    <w:rsid w:val="006A2212"/>
    <w:rsid w:val="00760DF2"/>
    <w:rsid w:val="007A2D77"/>
    <w:rsid w:val="007D1D99"/>
    <w:rsid w:val="00847B16"/>
    <w:rsid w:val="008D5A64"/>
    <w:rsid w:val="00917680"/>
    <w:rsid w:val="00951642"/>
    <w:rsid w:val="009532AE"/>
    <w:rsid w:val="009614A5"/>
    <w:rsid w:val="009E24EC"/>
    <w:rsid w:val="00A41562"/>
    <w:rsid w:val="00A434FD"/>
    <w:rsid w:val="00AB3192"/>
    <w:rsid w:val="00AE6A63"/>
    <w:rsid w:val="00B17D8D"/>
    <w:rsid w:val="00B26FDD"/>
    <w:rsid w:val="00BC4DFC"/>
    <w:rsid w:val="00BD41EE"/>
    <w:rsid w:val="00BD73C6"/>
    <w:rsid w:val="00BF7DEA"/>
    <w:rsid w:val="00C40956"/>
    <w:rsid w:val="00C6344A"/>
    <w:rsid w:val="00C72BDF"/>
    <w:rsid w:val="00C766CE"/>
    <w:rsid w:val="00C83B79"/>
    <w:rsid w:val="00C9453D"/>
    <w:rsid w:val="00CB4437"/>
    <w:rsid w:val="00CB7189"/>
    <w:rsid w:val="00CE504F"/>
    <w:rsid w:val="00D61064"/>
    <w:rsid w:val="00D64474"/>
    <w:rsid w:val="00D93B0E"/>
    <w:rsid w:val="00DC4BF1"/>
    <w:rsid w:val="00EC00E3"/>
    <w:rsid w:val="00F16E37"/>
    <w:rsid w:val="00F41F56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265D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348F8-41D1-4083-ACC1-5F732CE6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14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Tatevik.Mikayelyan</cp:lastModifiedBy>
  <cp:revision>38</cp:revision>
  <dcterms:created xsi:type="dcterms:W3CDTF">2021-05-13T07:18:00Z</dcterms:created>
  <dcterms:modified xsi:type="dcterms:W3CDTF">2021-05-14T15:12:00Z</dcterms:modified>
</cp:coreProperties>
</file>